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20" w:rsidRDefault="00680218">
      <w:pPr>
        <w:tabs>
          <w:tab w:val="left" w:pos="6282"/>
          <w:tab w:val="left" w:pos="6347"/>
        </w:tabs>
        <w:ind w:left="0" w:hanging="2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SHARYLAND HIGH SCHOOL</w:t>
      </w:r>
    </w:p>
    <w:p w:rsidR="00773620" w:rsidRDefault="00680218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mallCaps/>
        </w:rPr>
        <w:t>COURSE SYLLABUS</w:t>
      </w:r>
    </w:p>
    <w:p w:rsidR="00773620" w:rsidRDefault="00773620">
      <w:pPr>
        <w:jc w:val="center"/>
        <w:rPr>
          <w:rFonts w:ascii="Calibri" w:eastAsia="Calibri" w:hAnsi="Calibri" w:cs="Calibri"/>
          <w:sz w:val="6"/>
          <w:szCs w:val="6"/>
        </w:rPr>
      </w:pPr>
    </w:p>
    <w:p w:rsidR="00773620" w:rsidRDefault="00773620">
      <w:pPr>
        <w:ind w:left="0" w:hanging="2"/>
        <w:rPr>
          <w:rFonts w:ascii="Calibri" w:eastAsia="Calibri" w:hAnsi="Calibri" w:cs="Calibri"/>
        </w:rPr>
      </w:pPr>
    </w:p>
    <w:p w:rsidR="00773620" w:rsidRDefault="00680218">
      <w:pPr>
        <w:ind w:left="0" w:hanging="2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mallCaps/>
        </w:rPr>
        <w:t>Course Title:  Drawing I</w:t>
      </w:r>
      <w:r>
        <w:rPr>
          <w:rFonts w:ascii="Calibri" w:eastAsia="Calibri" w:hAnsi="Calibri" w:cs="Calibri"/>
          <w:b/>
          <w:smallCaps/>
        </w:rPr>
        <w:t>I</w:t>
      </w:r>
      <w:r>
        <w:rPr>
          <w:rFonts w:ascii="Calibri" w:eastAsia="Calibri" w:hAnsi="Calibri" w:cs="Calibri"/>
          <w:b/>
          <w:smallCaps/>
        </w:rPr>
        <w:tab/>
      </w:r>
      <w:r>
        <w:rPr>
          <w:rFonts w:ascii="Calibri" w:eastAsia="Calibri" w:hAnsi="Calibri" w:cs="Calibri"/>
          <w:smallCaps/>
        </w:rPr>
        <w:tab/>
      </w:r>
      <w:r>
        <w:rPr>
          <w:rFonts w:ascii="Calibri" w:eastAsia="Calibri" w:hAnsi="Calibri" w:cs="Calibri"/>
          <w:smallCaps/>
        </w:rPr>
        <w:tab/>
      </w:r>
      <w:r>
        <w:rPr>
          <w:rFonts w:ascii="Calibri" w:eastAsia="Calibri" w:hAnsi="Calibri" w:cs="Calibri"/>
          <w:smallCaps/>
        </w:rPr>
        <w:tab/>
      </w:r>
      <w:proofErr w:type="spellStart"/>
      <w:r>
        <w:rPr>
          <w:rFonts w:ascii="Calibri" w:eastAsia="Calibri" w:hAnsi="Calibri" w:cs="Calibri"/>
          <w:b/>
          <w:smallCaps/>
          <w:sz w:val="26"/>
          <w:szCs w:val="26"/>
        </w:rPr>
        <w:t>shs</w:t>
      </w:r>
      <w:proofErr w:type="spellEnd"/>
      <w:r>
        <w:rPr>
          <w:rFonts w:ascii="Calibri" w:eastAsia="Calibri" w:hAnsi="Calibri" w:cs="Calibri"/>
          <w:b/>
          <w:smallCaps/>
          <w:sz w:val="26"/>
          <w:szCs w:val="26"/>
        </w:rPr>
        <w:t xml:space="preserve"> art dept</w:t>
      </w:r>
    </w:p>
    <w:p w:rsidR="00773620" w:rsidRDefault="00680218">
      <w:pPr>
        <w:ind w:left="0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b/>
          <w:smallCaps/>
        </w:rPr>
        <w:t>Teacher:</w:t>
      </w:r>
      <w:r>
        <w:rPr>
          <w:rFonts w:ascii="Calibri" w:eastAsia="Calibri" w:hAnsi="Calibri" w:cs="Calibri"/>
          <w:b/>
          <w:smallCaps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0"/>
          <w:szCs w:val="20"/>
        </w:rPr>
        <w:t xml:space="preserve">R PEREZ </w:t>
      </w:r>
    </w:p>
    <w:p w:rsidR="00773620" w:rsidRDefault="00680218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</w:rPr>
        <w:tab/>
      </w:r>
    </w:p>
    <w:p w:rsidR="00773620" w:rsidRDefault="00773620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8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90"/>
      </w:tblGrid>
      <w:tr w:rsidR="00773620">
        <w:trPr>
          <w:trHeight w:val="593"/>
        </w:trPr>
        <w:tc>
          <w:tcPr>
            <w:tcW w:w="2880" w:type="dxa"/>
            <w:vAlign w:val="center"/>
          </w:tcPr>
          <w:p w:rsidR="00773620" w:rsidRDefault="00680218">
            <w:pPr>
              <w:pStyle w:val="Heading3"/>
              <w:spacing w:before="0"/>
              <w:ind w:left="0" w:hanging="2"/>
              <w:outlineLvl w:val="2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7290" w:type="dxa"/>
            <w:vAlign w:val="center"/>
          </w:tcPr>
          <w:p w:rsidR="00773620" w:rsidRDefault="00680218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See Teacher Web Page</w:t>
            </w:r>
          </w:p>
        </w:tc>
      </w:tr>
      <w:tr w:rsidR="00773620">
        <w:tc>
          <w:tcPr>
            <w:tcW w:w="2880" w:type="dxa"/>
            <w:vAlign w:val="center"/>
          </w:tcPr>
          <w:p w:rsidR="00773620" w:rsidRDefault="00773620">
            <w:pPr>
              <w:pStyle w:val="Heading3"/>
              <w:spacing w:before="0" w:after="0"/>
              <w:ind w:left="0" w:hanging="2"/>
              <w:outlineLvl w:val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773620" w:rsidRDefault="0077362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3620" w:rsidRDefault="00773620">
      <w:pPr>
        <w:pStyle w:val="Heading3"/>
        <w:spacing w:before="120" w:after="0"/>
        <w:ind w:left="0" w:hanging="2"/>
        <w:rPr>
          <w:rFonts w:ascii="Calibri" w:eastAsia="Calibri" w:hAnsi="Calibri" w:cs="Calibri"/>
          <w:sz w:val="24"/>
          <w:szCs w:val="24"/>
        </w:rPr>
      </w:pPr>
    </w:p>
    <w:p w:rsidR="00773620" w:rsidRDefault="00680218">
      <w:pPr>
        <w:pStyle w:val="Heading3"/>
        <w:spacing w:before="120" w:after="0"/>
        <w:ind w:left="0" w:hanging="2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 xml:space="preserve">Course Description </w:t>
      </w:r>
    </w:p>
    <w:p w:rsidR="00773620" w:rsidRDefault="00680218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Drawing II is a continuation of D</w:t>
      </w:r>
      <w:r>
        <w:rPr>
          <w:rFonts w:ascii="Calibri" w:eastAsia="Calibri" w:hAnsi="Calibri" w:cs="Calibri"/>
          <w:sz w:val="20"/>
          <w:szCs w:val="20"/>
        </w:rPr>
        <w:t xml:space="preserve">rawing I </w:t>
      </w:r>
      <w:r>
        <w:rPr>
          <w:rFonts w:ascii="Calibri" w:eastAsia="Calibri" w:hAnsi="Calibri" w:cs="Calibri"/>
          <w:sz w:val="20"/>
          <w:szCs w:val="20"/>
        </w:rPr>
        <w:t xml:space="preserve">that allows for students to continue their studies and development of their own drawing styles. </w:t>
      </w:r>
      <w:r>
        <w:rPr>
          <w:rFonts w:ascii="Calibri" w:eastAsia="Calibri" w:hAnsi="Calibri" w:cs="Calibri"/>
          <w:sz w:val="20"/>
          <w:szCs w:val="20"/>
        </w:rPr>
        <w:t xml:space="preserve"> It is also intended </w:t>
      </w:r>
      <w:r>
        <w:rPr>
          <w:rFonts w:ascii="Calibri" w:eastAsia="Calibri" w:hAnsi="Calibri" w:cs="Calibri"/>
          <w:sz w:val="20"/>
          <w:szCs w:val="20"/>
        </w:rPr>
        <w:t xml:space="preserve">for students to continue to </w:t>
      </w:r>
      <w:r>
        <w:rPr>
          <w:rFonts w:ascii="Calibri" w:eastAsia="Calibri" w:hAnsi="Calibri" w:cs="Calibri"/>
          <w:sz w:val="20"/>
          <w:szCs w:val="20"/>
        </w:rPr>
        <w:t xml:space="preserve">develop expression and discipline in drawing with emphasis on a </w:t>
      </w:r>
      <w:r>
        <w:rPr>
          <w:rFonts w:ascii="Calibri" w:eastAsia="Calibri" w:hAnsi="Calibri" w:cs="Calibri"/>
          <w:sz w:val="20"/>
          <w:szCs w:val="20"/>
        </w:rPr>
        <w:t>variety</w:t>
      </w:r>
      <w:r>
        <w:rPr>
          <w:rFonts w:ascii="Calibri" w:eastAsia="Calibri" w:hAnsi="Calibri" w:cs="Calibri"/>
          <w:sz w:val="20"/>
          <w:szCs w:val="20"/>
        </w:rPr>
        <w:t xml:space="preserve"> of materials</w:t>
      </w:r>
      <w:r>
        <w:rPr>
          <w:rFonts w:ascii="Calibri" w:eastAsia="Calibri" w:hAnsi="Calibri" w:cs="Calibri"/>
          <w:sz w:val="20"/>
          <w:szCs w:val="20"/>
        </w:rPr>
        <w:t xml:space="preserve"> both wet and dry. </w:t>
      </w:r>
    </w:p>
    <w:p w:rsidR="00773620" w:rsidRDefault="00680218">
      <w:pPr>
        <w:spacing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</w:rPr>
        <w:t xml:space="preserve">                                                     </w:t>
      </w:r>
      <w:r>
        <w:rPr>
          <w:rFonts w:ascii="Calibri" w:eastAsia="Calibri" w:hAnsi="Calibri" w:cs="Calibri"/>
          <w:b/>
          <w:smallCaps/>
        </w:rPr>
        <w:t>Course Curriculum Content</w:t>
      </w:r>
    </w:p>
    <w:tbl>
      <w:tblPr>
        <w:tblStyle w:val="a9"/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2028"/>
      </w:tblGrid>
      <w:tr w:rsidR="00773620">
        <w:trPr>
          <w:trHeight w:val="173"/>
        </w:trPr>
        <w:tc>
          <w:tcPr>
            <w:tcW w:w="8208" w:type="dxa"/>
            <w:vAlign w:val="center"/>
          </w:tcPr>
          <w:p w:rsidR="00773620" w:rsidRDefault="00680218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Student Learning outcome</w:t>
            </w:r>
          </w:p>
        </w:tc>
        <w:tc>
          <w:tcPr>
            <w:tcW w:w="2028" w:type="dxa"/>
            <w:vAlign w:val="center"/>
          </w:tcPr>
          <w:p w:rsidR="00773620" w:rsidRDefault="00680218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Units/Topics</w:t>
            </w:r>
          </w:p>
        </w:tc>
      </w:tr>
      <w:tr w:rsidR="00773620">
        <w:trPr>
          <w:trHeight w:val="1247"/>
        </w:trPr>
        <w:tc>
          <w:tcPr>
            <w:tcW w:w="8208" w:type="dxa"/>
          </w:tcPr>
          <w:p w:rsidR="00773620" w:rsidRDefault="0068021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Understand that drawing is a process requiring continuous decisions and explorations.</w:t>
            </w:r>
          </w:p>
          <w:p w:rsidR="00773620" w:rsidRDefault="0068021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Understand that drawing is a skill that builds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 perceptual skills in learning how to “see”. This includes: (a)edges(b)spaces, relationships (c)light and shadow (d) the whole or “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gestalt”  which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 a set of things such as a person's thoughts and                                               experienc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 considered as a whole and regarded as amounting to more than the sum of its parts</w:t>
            </w:r>
          </w:p>
          <w:p w:rsidR="00773620" w:rsidRDefault="0068021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Understand that drawing is a form of communication. (personal insights, trial and error, no right or wrong way to draw)</w:t>
            </w:r>
          </w:p>
          <w:p w:rsidR="00773620" w:rsidRDefault="0068021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 Understand the elements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principles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design and how composition is established.</w:t>
            </w:r>
          </w:p>
          <w:p w:rsidR="00773620" w:rsidRDefault="0068021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5. Students will be expected to use a variety of both wet and dry mediums to create drawings from direct observation/memory using many styles/subjects. (still-life, landscapes, figure, portraits, fresh ideas,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personal experiences, printmaking)</w:t>
            </w:r>
          </w:p>
          <w:p w:rsidR="00773620" w:rsidRDefault="0068021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Students will be expected to participate in both formal and informal critiques / assessments through writing, journaling, discussion. (peer interaction, portfolios)</w:t>
            </w:r>
          </w:p>
          <w:p w:rsidR="00773620" w:rsidRDefault="00680218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 Students will be expected to exhibit an understand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 of the historical perspective of drawing through the years.</w:t>
            </w:r>
          </w:p>
        </w:tc>
        <w:tc>
          <w:tcPr>
            <w:tcW w:w="2028" w:type="dxa"/>
          </w:tcPr>
          <w:p w:rsidR="00773620" w:rsidRDefault="00680218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 Production</w:t>
            </w:r>
          </w:p>
          <w:p w:rsidR="00773620" w:rsidRDefault="00680218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 History</w:t>
            </w:r>
          </w:p>
          <w:p w:rsidR="00773620" w:rsidRDefault="00680218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 Criticism</w:t>
            </w:r>
          </w:p>
          <w:p w:rsidR="00773620" w:rsidRDefault="00680218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Aesthetic</w:t>
            </w:r>
          </w:p>
        </w:tc>
      </w:tr>
    </w:tbl>
    <w:p w:rsidR="00773620" w:rsidRDefault="00680218">
      <w:pPr>
        <w:pStyle w:val="Heading3"/>
        <w:spacing w:before="180" w:after="0"/>
        <w:ind w:left="0" w:hanging="2"/>
        <w:rPr>
          <w:rFonts w:ascii="Calibri" w:eastAsia="Calibri" w:hAnsi="Calibri" w:cs="Calibri"/>
          <w:b w:val="0"/>
          <w:sz w:val="24"/>
          <w:szCs w:val="24"/>
          <w:u w:val="single"/>
        </w:rPr>
      </w:pPr>
      <w:r>
        <w:rPr>
          <w:rFonts w:ascii="Calibri" w:eastAsia="Calibri" w:hAnsi="Calibri" w:cs="Calibri"/>
          <w:smallCaps/>
          <w:sz w:val="24"/>
          <w:szCs w:val="24"/>
        </w:rPr>
        <w:t>Instructional Materials and Supplies</w:t>
      </w:r>
    </w:p>
    <w:tbl>
      <w:tblPr>
        <w:tblStyle w:val="a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73620">
        <w:trPr>
          <w:trHeight w:val="219"/>
        </w:trPr>
        <w:tc>
          <w:tcPr>
            <w:tcW w:w="5148" w:type="dxa"/>
            <w:vAlign w:val="center"/>
          </w:tcPr>
          <w:p w:rsidR="00773620" w:rsidRDefault="00680218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773620" w:rsidRDefault="00680218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MATERIALS</w:t>
            </w:r>
          </w:p>
        </w:tc>
      </w:tr>
      <w:tr w:rsidR="00773620">
        <w:trPr>
          <w:trHeight w:val="789"/>
        </w:trPr>
        <w:tc>
          <w:tcPr>
            <w:tcW w:w="5148" w:type="dxa"/>
          </w:tcPr>
          <w:p w:rsidR="00773620" w:rsidRDefault="00680218">
            <w:pPr>
              <w:tabs>
                <w:tab w:val="left" w:pos="6546"/>
                <w:tab w:val="left" w:pos="6641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TEXTS(S):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Discover Drawing, Ted Rose</w:t>
            </w:r>
          </w:p>
          <w:p w:rsidR="00773620" w:rsidRDefault="00680218">
            <w:pPr>
              <w:tabs>
                <w:tab w:val="left" w:pos="6546"/>
                <w:tab w:val="left" w:pos="6641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Art Talk, Rosalind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Ragans</w:t>
            </w:r>
            <w:proofErr w:type="spellEnd"/>
          </w:p>
        </w:tc>
        <w:tc>
          <w:tcPr>
            <w:tcW w:w="5148" w:type="dxa"/>
          </w:tcPr>
          <w:p w:rsidR="00773620" w:rsidRDefault="00680218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SUPPLIES NEEDED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 BE DISCUSSED IN CLASS.</w:t>
            </w:r>
          </w:p>
        </w:tc>
      </w:tr>
    </w:tbl>
    <w:p w:rsidR="00773620" w:rsidRDefault="00680218">
      <w:pPr>
        <w:spacing w:before="18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</w:rPr>
        <w:t>Evaluation and Grading</w:t>
      </w:r>
    </w:p>
    <w:tbl>
      <w:tblPr>
        <w:tblStyle w:val="ab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3187"/>
        <w:gridCol w:w="3472"/>
      </w:tblGrid>
      <w:tr w:rsidR="00773620">
        <w:trPr>
          <w:trHeight w:val="259"/>
        </w:trPr>
        <w:tc>
          <w:tcPr>
            <w:tcW w:w="3637" w:type="dxa"/>
            <w:vAlign w:val="center"/>
          </w:tcPr>
          <w:p w:rsidR="00773620" w:rsidRDefault="0068021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:rsidR="00773620" w:rsidRDefault="0068021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773620" w:rsidRDefault="0077362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73620">
        <w:tc>
          <w:tcPr>
            <w:tcW w:w="3637" w:type="dxa"/>
          </w:tcPr>
          <w:p w:rsidR="00773620" w:rsidRDefault="00680218">
            <w:pPr>
              <w:spacing w:before="40"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Studio Projects</w:t>
            </w:r>
          </w:p>
          <w:p w:rsidR="00773620" w:rsidRDefault="00680218">
            <w:pPr>
              <w:spacing w:before="40"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 History Lessons</w:t>
            </w:r>
          </w:p>
          <w:p w:rsidR="00773620" w:rsidRDefault="00680218">
            <w:pPr>
              <w:spacing w:before="40"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Quizzes and Tests</w:t>
            </w:r>
          </w:p>
          <w:p w:rsidR="00773620" w:rsidRDefault="00680218">
            <w:pPr>
              <w:spacing w:before="40"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Verbal and Written Critiques</w:t>
            </w:r>
          </w:p>
          <w:p w:rsidR="00773620" w:rsidRDefault="0077362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87" w:type="dxa"/>
          </w:tcPr>
          <w:p w:rsidR="00773620" w:rsidRDefault="00680218">
            <w:pPr>
              <w:tabs>
                <w:tab w:val="left" w:pos="2483"/>
              </w:tabs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SEE DISTRICT GRADING POLICY</w:t>
            </w:r>
          </w:p>
          <w:p w:rsidR="00773620" w:rsidRDefault="00773620">
            <w:pPr>
              <w:tabs>
                <w:tab w:val="left" w:pos="2483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72" w:type="dxa"/>
          </w:tcPr>
          <w:p w:rsidR="00773620" w:rsidRDefault="00773620">
            <w:pPr>
              <w:spacing w:after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3620" w:rsidRDefault="00773620">
      <w:pPr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773620" w:rsidRDefault="00680218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The syllabus may be updated as needed throughout the semester.</w:t>
      </w:r>
    </w:p>
    <w:sectPr w:rsidR="0077362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18" w:rsidRDefault="00680218">
      <w:pPr>
        <w:spacing w:line="240" w:lineRule="auto"/>
        <w:ind w:left="0" w:hanging="2"/>
      </w:pPr>
      <w:r>
        <w:separator/>
      </w:r>
    </w:p>
  </w:endnote>
  <w:endnote w:type="continuationSeparator" w:id="0">
    <w:p w:rsidR="00680218" w:rsidRDefault="006802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20" w:rsidRDefault="00680218">
    <w:pPr>
      <w:ind w:left="0" w:hanging="2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D2003D">
      <w:rPr>
        <w:sz w:val="18"/>
        <w:szCs w:val="18"/>
      </w:rPr>
      <w:fldChar w:fldCharType="separate"/>
    </w:r>
    <w:r w:rsidR="00D2003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D2003D">
      <w:rPr>
        <w:sz w:val="18"/>
        <w:szCs w:val="18"/>
      </w:rPr>
      <w:fldChar w:fldCharType="separate"/>
    </w:r>
    <w:r w:rsidR="00D2003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773620" w:rsidRDefault="007736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18" w:rsidRDefault="00680218">
      <w:pPr>
        <w:spacing w:line="240" w:lineRule="auto"/>
        <w:ind w:left="0" w:hanging="2"/>
      </w:pPr>
      <w:r>
        <w:separator/>
      </w:r>
    </w:p>
  </w:footnote>
  <w:footnote w:type="continuationSeparator" w:id="0">
    <w:p w:rsidR="00680218" w:rsidRDefault="006802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20" w:rsidRDefault="007736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20" w:rsidRDefault="007736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20" w:rsidRDefault="007736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F6F"/>
    <w:multiLevelType w:val="multilevel"/>
    <w:tmpl w:val="812045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20"/>
    <w:rsid w:val="00680218"/>
    <w:rsid w:val="00773620"/>
    <w:rsid w:val="00D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16C26-D3F8-4038-8D87-B8966BBB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Arial"/>
      <w:b/>
      <w:bCs/>
      <w:color w:val="99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rPr>
      <w:rFonts w:ascii="Arial" w:eastAsia="Times New Roman" w:hAnsi="Arial" w:cs="Arial"/>
      <w:b/>
      <w:color w:val="99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urseDescription">
    <w:name w:val="Course Description"/>
    <w:basedOn w:val="Normal"/>
    <w:pPr>
      <w:autoSpaceDE w:val="0"/>
      <w:autoSpaceDN w:val="0"/>
      <w:adjustRightInd w:val="0"/>
      <w:spacing w:line="280" w:lineRule="atLeast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customStyle="1" w:styleId="CourseName">
    <w:name w:val="Course Name"/>
    <w:basedOn w:val="Normal"/>
    <w:next w:val="CourseDescription"/>
    <w:pPr>
      <w:keepNext/>
      <w:autoSpaceDE w:val="0"/>
      <w:autoSpaceDN w:val="0"/>
      <w:adjustRightInd w:val="0"/>
      <w:spacing w:before="180" w:after="43" w:line="280" w:lineRule="atLeast"/>
      <w:textAlignment w:val="center"/>
    </w:pPr>
    <w:rPr>
      <w:rFonts w:ascii="Univers LT Std 45 Light" w:eastAsia="Calibri" w:hAnsi="Univers LT Std 45 Light" w:cs="Univers LT Std 45 Light"/>
      <w:b/>
      <w:bCs/>
      <w:color w:val="000000"/>
      <w:sz w:val="20"/>
      <w:szCs w:val="20"/>
    </w:rPr>
  </w:style>
  <w:style w:type="character" w:customStyle="1" w:styleId="CoureReqdetails">
    <w:name w:val="Coure Req. detail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kH4MYEteCau3El0vO50kWt8wg==">AMUW2mUxCofR4AEt+WL5v5LBKeuPfFYBtOlgBk1QbQEkPJoiWRxCCtXHWhHJVvONlD6NLcsXhT61Klooa5WD9RnDGppSEQflU377zsjq54usAi/jqrZ2oCE=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Perez, Raul</cp:lastModifiedBy>
  <cp:revision>2</cp:revision>
  <dcterms:created xsi:type="dcterms:W3CDTF">2022-08-12T19:11:00Z</dcterms:created>
  <dcterms:modified xsi:type="dcterms:W3CDTF">2022-08-12T19:11:00Z</dcterms:modified>
</cp:coreProperties>
</file>